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業務報告書</w:t>
      </w:r>
    </w:p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【8】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【25】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106"/>
        <w:gridCol w:w="3759"/>
        <w:gridCol w:w="1106"/>
        <w:gridCol w:w="3759"/>
      </w:tblGrid>
      <w:tr>
        <w:trPr>
          <w:trHeight w:val="386" w:hRule="atLeast"/>
        </w:trPr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所属</w:t>
            </w:r>
          </w:p>
        </w:tc>
        <w:tc>
          <w:tcPr>
            <w:tcW w:type="dxa" w:w="375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【管理部】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氏名</w:t>
            </w:r>
          </w:p>
        </w:tc>
        <w:tc>
          <w:tcPr>
            <w:tcW w:type="dxa" w:w="375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327"/>
        <w:gridCol w:w="8402"/>
      </w:tblGrid>
      <w:tr>
        <w:trPr>
          <w:trHeight w:val="386" w:hRule="atLeast"/>
        </w:trPr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対象期間</w:t>
            </w:r>
          </w:p>
        </w:tc>
        <w:tc>
          <w:tcPr>
            <w:tcW w:type="dxa" w:w="840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【2026年7月】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327"/>
        <w:gridCol w:w="8402"/>
      </w:tblGrid>
      <w:tr>
        <w:trPr>
          <w:trHeight w:val="386" w:hRule="atLeast"/>
        </w:trPr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件名</w:t>
            </w:r>
          </w:p>
        </w:tc>
        <w:tc>
          <w:tcPr>
            <w:tcW w:type="dxa" w:w="840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【月次請求業務の実施報告】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実施した内容・結果</w:t>
            </w:r>
          </w:p>
        </w:tc>
      </w:tr>
      <w:tr>
        <w:trPr>
          <w:trHeight w:val="1633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【請求書48件を作成。42件は7月31日まで、6件は先方締め日に合わせ</w:t>
              <w:br/>
              <w:t>8月5日に送付し、全48件の送付が完了した。作業時間は11.5時間。】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発生した問題</w:t>
            </w:r>
          </w:p>
        </w:tc>
      </w:tr>
      <w:tr>
        <w:trPr>
          <w:trHeight w:val="1327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【税抜と税込の表示が混在し、転記時に金額の取り違えが2件発生。</w:t>
              <w:br/>
              <w:t>送付前の照合で発見した。】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対応と再発防止</w:t>
            </w:r>
          </w:p>
        </w:tc>
      </w:tr>
      <w:tr>
        <w:trPr>
          <w:trHeight w:val="1327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【該当2件は送付前に訂正し、先方への影響はない。</w:t>
              <w:br/>
              <w:t>次月から税区分を送付前チェック表の確認項目に追加する。】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所見・連絡事項</w:t>
            </w:r>
          </w:p>
        </w:tc>
      </w:tr>
      <w:tr>
        <w:trPr>
          <w:trHeight w:val="1327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【目視照合は件数の増加に伴い見落としが懸念される。</w:t>
              <w:br/>
              <w:t>書式統一または自動照合を検討する。内訳は請求管理表を参照。】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5749"/>
        <w:gridCol w:w="1327"/>
        <w:gridCol w:w="1327"/>
        <w:gridCol w:w="1327"/>
      </w:tblGrid>
      <w:tr>
        <w:trPr>
          <w:trHeight w:val="272" w:hRule="atLeast"/>
        </w:trPr>
        <w:tc>
          <w:tcPr>
            <w:tcW w:type="dxa" w:w="5749"/>
            <w:tcBorders>
              <w:top w:val="nil"/>
              <w:left w:val="nil"/>
              <w:bottom w:val="nil"/>
            </w:tcBorders>
          </w:tcPr>
          <w:p>
            <w:pPr>
              <w:spacing w:after="0" w:before="0" w:line="217" w:lineRule="auto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承認</w:t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確認</w:t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担当</w:t>
            </w:r>
          </w:p>
        </w:tc>
      </w:tr>
      <w:tr>
        <w:trPr>
          <w:trHeight w:val="952" w:hRule="atLeast"/>
        </w:trPr>
        <w:tc>
          <w:tcPr>
            <w:tcW w:type="dxa" w:w="5749"/>
            <w:tcBorders>
              <w:top w:val="nil"/>
              <w:left w:val="nil"/>
              <w:bottom w:val="nil"/>
            </w:tcBorders>
          </w:tcPr>
          <w:p>
            <w:pPr>
              <w:spacing w:after="0" w:before="0" w:line="217" w:lineRule="auto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一般的な様式です。記載する範囲・保存期間は各社の規程に従ってください。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3:07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33:07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2" w:author="やっとくん" w:initials="や" w:date="2026-10-03T02:33:07Z">
    <w:p>
      <w:pPr>
        <w:pStyle w:val="CommentText"/>
      </w:pPr>
      <w:r>
        <w:rPr>
          <w:rStyle w:val="CommentReference"/>
        </w:rPr>
        <w:annotationRef/>
      </w:r>
      <w:r>
        <w:t>例：25</w:t>
      </w:r>
    </w:p>
  </w:comment>
  <w:comment w:id="3" w:author="やっとくん" w:initials="や" w:date="2026-10-03T02:33:07Z">
    <w:p>
      <w:pPr>
        <w:pStyle w:val="CommentText"/>
      </w:pPr>
      <w:r>
        <w:rPr>
          <w:rStyle w:val="CommentReference"/>
        </w:rPr>
        <w:annotationRef/>
      </w:r>
      <w:r>
        <w:t>例：管理部</w:t>
      </w:r>
    </w:p>
  </w:comment>
  <w:comment w:id="4" w:author="やっとくん" w:initials="や" w:date="2026-10-03T02:33:07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5" w:author="やっとくん" w:initials="や" w:date="2026-10-03T02:33:07Z">
    <w:p>
      <w:pPr>
        <w:pStyle w:val="CommentText"/>
      </w:pPr>
      <w:r>
        <w:rPr>
          <w:rStyle w:val="CommentReference"/>
        </w:rPr>
        <w:annotationRef/>
      </w:r>
      <w:r>
        <w:t>例：2026年7月</w:t>
      </w:r>
    </w:p>
  </w:comment>
  <w:comment w:id="6" w:author="やっとくん" w:initials="や" w:date="2026-10-03T02:33:07Z">
    <w:p>
      <w:pPr>
        <w:pStyle w:val="CommentText"/>
      </w:pPr>
      <w:r>
        <w:rPr>
          <w:rStyle w:val="CommentReference"/>
        </w:rPr>
        <w:annotationRef/>
      </w:r>
      <w:r>
        <w:t>例：月次請求業務の実施報告</w:t>
      </w:r>
    </w:p>
  </w:comment>
  <w:comment w:id="7" w:author="やっとくん" w:initials="や" w:date="2026-10-03T02:33:07Z">
    <w:p>
      <w:pPr>
        <w:pStyle w:val="CommentText"/>
      </w:pPr>
      <w:r>
        <w:rPr>
          <w:rStyle w:val="CommentReference"/>
        </w:rPr>
        <w:annotationRef/>
      </w:r>
      <w:r>
        <w:t>例：請求書48件を作成。42件は7月31日まで、6件は先方締め日に合わせ</w:t>
      </w:r>
    </w:p>
  </w:comment>
  <w:comment w:id="8" w:author="やっとくん" w:initials="や" w:date="2026-10-03T02:33:07Z">
    <w:p>
      <w:pPr>
        <w:pStyle w:val="CommentText"/>
      </w:pPr>
      <w:r>
        <w:rPr>
          <w:rStyle w:val="CommentReference"/>
        </w:rPr>
        <w:annotationRef/>
      </w:r>
      <w:r>
        <w:t>例：税抜と税込の表示が混在し、転記時に金額の取り違えが2件発生。</w:t>
      </w:r>
    </w:p>
  </w:comment>
  <w:comment w:id="9" w:author="やっとくん" w:initials="や" w:date="2026-10-03T02:33:07Z">
    <w:p>
      <w:pPr>
        <w:pStyle w:val="CommentText"/>
      </w:pPr>
      <w:r>
        <w:rPr>
          <w:rStyle w:val="CommentReference"/>
        </w:rPr>
        <w:annotationRef/>
      </w:r>
      <w:r>
        <w:t>例：該当2件は送付前に訂正し、先方への影響はない。</w:t>
      </w:r>
    </w:p>
  </w:comment>
  <w:comment w:id="10" w:author="やっとくん" w:initials="や" w:date="2026-10-03T02:33:07Z">
    <w:p>
      <w:pPr>
        <w:pStyle w:val="CommentText"/>
      </w:pPr>
      <w:r>
        <w:rPr>
          <w:rStyle w:val="CommentReference"/>
        </w:rPr>
        <w:annotationRef/>
      </w:r>
      <w:r>
        <w:t>例：目視照合は件数の増加に伴い見落としが懸念される。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