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発 注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発注番号：</w:t>
      </w:r>
      <w:r>
        <w:rPr>
          <w:rFonts w:ascii="Yu Gothic" w:hAnsi="Yu Gothic" w:eastAsia="Yu Gothic"/>
          <w:b w:val="0"/>
          <w:color w:val="5A5A54"/>
          <w:sz w:val="17"/>
        </w:rPr>
        <w:t>PO-2026-0001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発行日：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希望納期：</w:t>
      </w:r>
      <w:commentRangeStart w:id="1"/>
      <w:r>
        <w:rPr>
          <w:rFonts w:ascii="Yu Gothic" w:hAnsi="Yu Gothic" w:eastAsia="Yu Gothic"/>
          <w:b w:val="0"/>
          <w:color w:val="5A5A54"/>
          <w:sz w:val="17"/>
        </w:rPr>
        <w:t>【2026 年 10 月 6 日】</w:t>
      </w:r>
      <w:commentRangeEnd w:id="1"/>
      <w:r>
        <w:rPr>
          <w:rStyle w:val="CommentReference"/>
        </w:rPr>
        <w:commentReference w:id="1"/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907"/>
        <w:gridCol w:w="3515"/>
      </w:tblGrid>
      <w:tr>
        <w:tc>
          <w:tcPr>
            <w:tcW w:type="dxa" w:w="5329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2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【株式会社サンプル商事】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【100-0001】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【東京都千代田区千代田 1-1-1】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17" w:lineRule="auto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【営業部】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907"/>
          </w:tcPr>
          <w:p/>
        </w:tc>
        <w:tc>
          <w:tcPr>
            <w:tcW w:type="dxa" w:w="3515"/>
          </w:tcPr>
          <w:p>
            <w:pPr>
              <w:spacing w:after="18" w:before="72" w:line="217" w:lineRule="auto"/>
              <w:jc w:val="left"/>
            </w:pPr>
            <w:commentRangeStart w:id="6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【株式会社やっとくん】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【150-0001】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【東京都渋谷区神宮前 1-1-1】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TEL 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【03-0000-0000】</w:t>
            </w:r>
            <w:commentRangeEnd w:id="9"/>
            <w:r>
              <w:rPr>
                <w:rStyle w:val="CommentReference"/>
              </w:rPr>
              <w:commentReference w:id="9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担当：</w:t>
            </w:r>
            <w:commentRangeStart w:id="10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【山田 太郎】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下記のとおり発注いたします。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4422"/>
      </w:tblGrid>
      <w:tr>
        <w:tc>
          <w:tcPr>
            <w:tcW w:type="dxa" w:w="5329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発注金額（税込）</w:t>
            </w:r>
          </w:p>
        </w:tc>
        <w:tc>
          <w:tcPr>
            <w:tcW w:type="dxa" w:w="4422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¥1,099,816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1134"/>
        <w:gridCol w:w="907"/>
        <w:gridCol w:w="1701"/>
        <w:gridCol w:w="1814"/>
      </w:tblGrid>
      <w:tr>
        <w:trPr>
          <w:trHeight w:val="435" w:hRule="exact"/>
        </w:trPr>
        <w:tc>
          <w:tcPr>
            <w:tcW w:type="dxa" w:w="4195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品目</w:t>
            </w:r>
          </w:p>
        </w:tc>
        <w:tc>
          <w:tcPr>
            <w:tcW w:type="dxa" w:w="113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907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単位</w:t>
            </w:r>
          </w:p>
        </w:tc>
        <w:tc>
          <w:tcPr>
            <w:tcW w:type="dxa" w:w="170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単価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【業務用ノートパソコン】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【台】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【¥148,000】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¥740,000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【外付けディスプレイ】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【台】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【¥32,000】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¥160,000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【初期セットアップ作業】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【台】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【¥8,000】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【保守サポート（1 年）】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【¥59,833】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¥59,833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2041"/>
        <w:gridCol w:w="1701"/>
        <w:gridCol w:w="1814"/>
      </w:tblGrid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10% 対象 小計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¥999,833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消費税（10%）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¥99,983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合計</w:t>
            </w:r>
          </w:p>
        </w:tc>
        <w:tc>
          <w:tcPr>
            <w:tcW w:type="dxa" w:w="181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¥1,099,816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発注条件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納品場所：</w:t>
      </w:r>
      <w:commentRangeStart w:id="39"/>
      <w:r>
        <w:rPr>
          <w:rFonts w:ascii="Yu Gothic" w:hAnsi="Yu Gothic" w:eastAsia="Yu Gothic"/>
          <w:b w:val="0"/>
          <w:color w:val="5A5A54"/>
          <w:sz w:val="17"/>
        </w:rPr>
        <w:t>【当社 本社 資材部】</w:t>
      </w:r>
      <w:commentRangeEnd w:id="39"/>
      <w:r>
        <w:rPr>
          <w:rStyle w:val="CommentReference"/>
        </w:rPr>
        <w:commentReference w:id="39"/>
      </w:r>
      <w:r>
        <w:rPr>
          <w:rFonts w:ascii="Yu Gothic" w:hAnsi="Yu Gothic" w:eastAsia="Yu Gothic"/>
          <w:b w:val="0"/>
          <w:color w:val="5A5A54"/>
          <w:sz w:val="17"/>
        </w:rPr>
        <w:t>へ直送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お支払条件：</w:t>
      </w:r>
      <w:commentRangeStart w:id="40"/>
      <w:r>
        <w:rPr>
          <w:rFonts w:ascii="Yu Gothic" w:hAnsi="Yu Gothic" w:eastAsia="Yu Gothic"/>
          <w:b w:val="0"/>
          <w:color w:val="5A5A54"/>
          <w:sz w:val="17"/>
        </w:rPr>
        <w:t>【納品月末締め 翌月末 銀行振込】</w:t>
      </w:r>
      <w:commentRangeEnd w:id="40"/>
      <w:r>
        <w:rPr>
          <w:rStyle w:val="CommentReference"/>
        </w:rPr>
        <w:commentReference w:id="40"/>
      </w:r>
      <w:r>
        <w:rPr>
          <w:rFonts w:ascii="Yu Gothic" w:hAnsi="Yu Gothic" w:eastAsia="Yu Gothic"/>
          <w:b w:val="0"/>
          <w:color w:val="5A5A54"/>
          <w:sz w:val="17"/>
        </w:rPr>
        <w:t>（受領日から 60 日以内）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※ 本書の内容に相違がなければ注文請書をご返送ください。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本件のお問い合わせ：</w:t>
      </w:r>
      <w:commentRangeStart w:id="41"/>
      <w:r>
        <w:rPr>
          <w:rFonts w:ascii="Yu Gothic" w:hAnsi="Yu Gothic" w:eastAsia="Yu Gothic"/>
          <w:b w:val="0"/>
          <w:color w:val="5A5A54"/>
          <w:sz w:val="17"/>
        </w:rPr>
        <w:t>【資材部】</w:t>
      </w:r>
      <w:commentRangeEnd w:id="41"/>
      <w:r>
        <w:rPr>
          <w:rStyle w:val="CommentReference"/>
        </w:rPr>
        <w:commentReference w:id="41"/>
      </w:r>
      <w:r>
        <w:rPr>
          <w:rFonts w:ascii="Yu Gothic" w:hAnsi="Yu Gothic" w:eastAsia="Yu Gothic"/>
          <w:b w:val="0"/>
          <w:color w:val="5A5A54"/>
          <w:sz w:val="17"/>
        </w:rPr>
        <w:t xml:space="preserve"> 担当 </w:t>
      </w:r>
      <w:commentRangeStart w:id="42"/>
      <w:r>
        <w:rPr>
          <w:rFonts w:ascii="Yu Gothic" w:hAnsi="Yu Gothic" w:eastAsia="Yu Gothic"/>
          <w:b w:val="0"/>
          <w:color w:val="5A5A54"/>
          <w:sz w:val="17"/>
        </w:rPr>
        <w:t>【山田 太郎】</w:t>
      </w:r>
      <w:commentRangeEnd w:id="42"/>
      <w:r>
        <w:rPr>
          <w:rStyle w:val="CommentReference"/>
        </w:rPr>
        <w:commentReference w:id="42"/>
      </w:r>
      <w:r>
        <w:rPr>
          <w:rFonts w:ascii="Yu Gothic" w:hAnsi="Yu Gothic" w:eastAsia="Yu Gothic"/>
          <w:b w:val="0"/>
          <w:color w:val="5A5A54"/>
          <w:sz w:val="17"/>
        </w:rPr>
        <w:t xml:space="preserve">　TEL </w:t>
      </w:r>
      <w:commentRangeStart w:id="43"/>
      <w:r>
        <w:rPr>
          <w:rFonts w:ascii="Yu Gothic" w:hAnsi="Yu Gothic" w:eastAsia="Yu Gothic"/>
          <w:b w:val="0"/>
          <w:color w:val="5A5A54"/>
          <w:sz w:val="17"/>
        </w:rPr>
        <w:t>【03-0000-0000】</w:t>
      </w:r>
      <w:commentRangeEnd w:id="43"/>
      <w:r>
        <w:rPr>
          <w:rStyle w:val="CommentReference"/>
        </w:rPr>
        <w:commentReference w:id="43"/>
      </w:r>
      <w:r>
        <w:rPr>
          <w:rFonts w:ascii="Yu Gothic" w:hAnsi="Yu Gothic" w:eastAsia="Yu Gothic"/>
          <w:b w:val="0"/>
          <w:color w:val="5A5A54"/>
          <w:sz w:val="17"/>
        </w:rPr>
        <w:t xml:space="preserve"> / </w:t>
      </w:r>
      <w:commentRangeStart w:id="44"/>
      <w:r>
        <w:rPr>
          <w:rFonts w:ascii="Yu Gothic" w:hAnsi="Yu Gothic" w:eastAsia="Yu Gothic"/>
          <w:b w:val="0"/>
          <w:color w:val="5A5A54"/>
          <w:sz w:val="17"/>
        </w:rPr>
        <w:t>【hello@example.com】</w:t>
      </w:r>
      <w:commentRangeEnd w:id="44"/>
      <w:r>
        <w:rPr>
          <w:rStyle w:val="CommentReference"/>
        </w:rPr>
        <w:commentReference w:id="44"/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一般的な様式です。取適法（旧下請法）の対象取引では支払期日を受領日から 60 日以内に定めるなど、必要な記載事項の充足は発注事業者の責任で確認してください。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発行日：例 2026 年 8 月 25 日</w:t>
      </w:r>
    </w:p>
  </w:comment>
  <w:comment w:id="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希望納期：例 2026 年 10 月 6 日</w:t>
      </w:r>
    </w:p>
  </w:comment>
  <w:comment w:id="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宛先名：例 株式会社サンプル商事</w:t>
      </w:r>
    </w:p>
  </w:comment>
  <w:comment w:id="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宛先 1：例 100-0001</w:t>
      </w:r>
    </w:p>
  </w:comment>
  <w:comment w:id="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宛先 2：例 東京都千代田区千代田 1-1-1</w:t>
      </w:r>
    </w:p>
  </w:comment>
  <w:comment w:id="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宛先 3：例 営業部</w:t>
      </w:r>
    </w:p>
  </w:comment>
  <w:comment w:id="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発行者名：例 株式会社やっとくん</w:t>
      </w:r>
    </w:p>
  </w:comment>
  <w:comment w:id="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発行者 1：例 150-0001</w:t>
      </w:r>
    </w:p>
  </w:comment>
  <w:comment w:id="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発行者 2：例 東京都渋谷区神宮前 1-1-1</w:t>
      </w:r>
    </w:p>
  </w:comment>
  <w:comment w:id="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発行者 3：例 03-0000-0000</w:t>
      </w:r>
    </w:p>
  </w:comment>
  <w:comment w:id="1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発行者 4：例 山田 太郎</w:t>
      </w:r>
    </w:p>
  </w:comment>
  <w:comment w:id="1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品目：例 業務用ノートパソコン</w:t>
      </w:r>
    </w:p>
  </w:comment>
  <w:comment w:id="1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数量：例 5</w:t>
      </w:r>
    </w:p>
  </w:comment>
  <w:comment w:id="1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単位：例 台</w:t>
      </w:r>
    </w:p>
  </w:comment>
  <w:comment w:id="1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単価：例 ¥148,000</w:t>
      </w:r>
    </w:p>
  </w:comment>
  <w:comment w:id="1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品目：例 外付けディスプレイ</w:t>
      </w:r>
    </w:p>
  </w:comment>
  <w:comment w:id="1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数量：例 5</w:t>
      </w:r>
    </w:p>
  </w:comment>
  <w:comment w:id="1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単位：例 台</w:t>
      </w:r>
    </w:p>
  </w:comment>
  <w:comment w:id="1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単価：例 ¥32,000</w:t>
      </w:r>
    </w:p>
  </w:comment>
  <w:comment w:id="1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品目：例 初期セットアップ作業</w:t>
      </w:r>
    </w:p>
  </w:comment>
  <w:comment w:id="2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数量：例 5</w:t>
      </w:r>
    </w:p>
  </w:comment>
  <w:comment w:id="2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単位：例 台</w:t>
      </w:r>
    </w:p>
  </w:comment>
  <w:comment w:id="2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単価：例 ¥8,000</w:t>
      </w:r>
    </w:p>
  </w:comment>
  <w:comment w:id="2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品目：例 保守サポート（1 年）</w:t>
      </w:r>
    </w:p>
  </w:comment>
  <w:comment w:id="2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数量：例 1</w:t>
      </w:r>
    </w:p>
  </w:comment>
  <w:comment w:id="2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単位：例 式</w:t>
      </w:r>
    </w:p>
  </w:comment>
  <w:comment w:id="2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単価：例 ¥59,833</w:t>
      </w:r>
    </w:p>
  </w:comment>
  <w:comment w:id="2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品目を記入</w:t>
      </w:r>
    </w:p>
  </w:comment>
  <w:comment w:id="2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数量を記入</w:t>
      </w:r>
    </w:p>
  </w:comment>
  <w:comment w:id="2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単位を記入</w:t>
      </w:r>
    </w:p>
  </w:comment>
  <w:comment w:id="3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単価を記入</w:t>
      </w:r>
    </w:p>
  </w:comment>
  <w:comment w:id="3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品目を記入</w:t>
      </w:r>
    </w:p>
  </w:comment>
  <w:comment w:id="3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数量を記入</w:t>
      </w:r>
    </w:p>
  </w:comment>
  <w:comment w:id="3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単位を記入</w:t>
      </w:r>
    </w:p>
  </w:comment>
  <w:comment w:id="3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単価を記入</w:t>
      </w:r>
    </w:p>
  </w:comment>
  <w:comment w:id="3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品目を記入</w:t>
      </w:r>
    </w:p>
  </w:comment>
  <w:comment w:id="3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数量を記入</w:t>
      </w:r>
    </w:p>
  </w:comment>
  <w:comment w:id="3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単位を記入</w:t>
      </w:r>
    </w:p>
  </w:comment>
  <w:comment w:id="3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単価を記入</w:t>
      </w:r>
    </w:p>
  </w:comment>
  <w:comment w:id="3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発注条件 1：例 当社 本社 資材部</w:t>
      </w:r>
    </w:p>
  </w:comment>
  <w:comment w:id="4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発注条件 2：例 納品月末締め 翌月末 銀行振込</w:t>
      </w:r>
    </w:p>
  </w:comment>
  <w:comment w:id="4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備考 1：例 資材部</w:t>
      </w:r>
    </w:p>
  </w:comment>
  <w:comment w:id="4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備考 12：例 山田 太郎</w:t>
      </w:r>
    </w:p>
  </w:comment>
  <w:comment w:id="4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備考 13：例 03-0000-0000</w:t>
      </w:r>
    </w:p>
  </w:comment>
  <w:comment w:id="4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備考 14：例 hello@example.com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