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経 費 精 算 書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申請番号：EXP-2026-0087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申請日：2026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対象期間：2026 年 8 月</w:t>
      </w:r>
    </w:p>
    <w:p>
      <w:pPr>
        <w:spacing w:after="80" w:before="0" w:line="240" w:lineRule="auto"/>
        <w:jc w:val="left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907"/>
        <w:gridCol w:w="3515"/>
      </w:tblGrid>
      <w:tr>
        <w:tc>
          <w:tcPr>
            <w:tcW w:type="dxa" w:w="5329"/>
          </w:tcPr>
          <w:p>
            <w:pPr>
              <w:spacing w:after="20" w:before="0" w:line="240" w:lineRule="auto"/>
              <w:jc w:val="left"/>
              <w:pBdr>
                <w:bottom w:val="single" w:sz="6" w:space="0" w:color="141414"/>
              </w:pBdr>
            </w:pPr>
            <w:r>
              <w:rPr>
                <w:rFonts w:ascii="Yu Gothic" w:hAnsi="Yu Gothic" w:eastAsia="Yu Gothic"/>
                <w:b/>
                <w:color w:val="141414"/>
                <w:sz w:val="28"/>
              </w:rPr>
              <w:t>管理部　御中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承認者：管理部長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経理確認：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支払予定：翌月 25 日</w:t>
            </w:r>
          </w:p>
        </w:tc>
        <w:tc>
          <w:tcPr>
            <w:tcW w:type="dxa" w:w="907"/>
          </w:tcPr>
          <w:p/>
        </w:tc>
        <w:tc>
          <w:tcPr>
            <w:tcW w:type="dxa" w:w="3515"/>
          </w:tcPr>
          <w:p>
            <w:pPr>
              <w:spacing w:after="20" w:before="80" w:line="240" w:lineRule="auto"/>
              <w:jc w:val="lef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申請者：山田 太郎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所属　管理部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社員番号 EMP-001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Yu Gothic" w:hAnsi="Yu Gothic" w:eastAsia="Yu Gothic"/>
                <w:b w:val="0"/>
                <w:color w:val="5A5A54"/>
                <w:sz w:val="17"/>
              </w:rPr>
              <w:t>内線 1234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下記のとおり立替経費を精算いたします。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5329"/>
        <w:gridCol w:w="4422"/>
      </w:tblGrid>
      <w:tr>
        <w:tc>
          <w:tcPr>
            <w:tcW w:type="dxa" w:w="5329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60" w:before="6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精算金額（税込）</w:t>
            </w:r>
          </w:p>
        </w:tc>
        <w:tc>
          <w:tcPr>
            <w:tcW w:type="dxa" w:w="4422"/>
            <w:vAlign w:val="center"/>
            <w:shd w:val="clear" w:fill="F1F1EC"/>
            <w:tcBorders>
              <w:top w:val="single" w:sz="12" w:color="141414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0" w:before="20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36"/>
              </w:rPr>
              <w:t>¥40,114</w:t>
            </w:r>
          </w:p>
        </w:tc>
      </w:tr>
    </w:tbl>
    <w:p>
      <w:pPr>
        <w:spacing w:after="10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1134"/>
        <w:gridCol w:w="907"/>
        <w:gridCol w:w="1701"/>
        <w:gridCol w:w="1814"/>
      </w:tblGrid>
      <w:tr>
        <w:trPr>
          <w:trHeight w:val="482" w:hRule="exact"/>
        </w:trPr>
        <w:tc>
          <w:tcPr>
            <w:tcW w:type="dxa" w:w="4195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内容（日付・目的・訪問先）</w:t>
            </w:r>
          </w:p>
        </w:tc>
        <w:tc>
          <w:tcPr>
            <w:tcW w:type="dxa" w:w="113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回数</w:t>
            </w:r>
          </w:p>
        </w:tc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科目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単価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8/5 打合せ 新宿→品川 往復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交通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¥380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¥760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8/12 出張 東京→仙台 新幹線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交通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¥11,210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¥22,420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8/12 宿泊 仙台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旅費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¥9,800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¥9,800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8/20 事務用品（レシート添付）</w:t>
            </w: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消耗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¥3,487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¥3,487</w:t>
            </w: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  <w:tr>
        <w:trPr>
          <w:trHeight w:val="425" w:hRule="exact"/>
        </w:trPr>
        <w:tc>
          <w:tcPr>
            <w:tcW w:type="dxa" w:w="4195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13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195"/>
        <w:gridCol w:w="2041"/>
        <w:gridCol w:w="1701"/>
        <w:gridCol w:w="1814"/>
      </w:tblGrid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10% 対象 小計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¥36,467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消費税（10%）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¥3,647</w:t>
            </w:r>
          </w:p>
        </w:tc>
      </w:tr>
      <w:tr>
        <w:trPr>
          <w:trHeight w:val="425" w:hRule="exact"/>
        </w:trPr>
        <w:tc>
          <w:tcPr>
            <w:tcW w:type="dxa" w:w="4195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2041"/>
          </w:tcPr>
          <w:p>
            <w:pPr>
              <w:spacing w:after="0" w:before="0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合計</w:t>
            </w:r>
          </w:p>
        </w:tc>
        <w:tc>
          <w:tcPr>
            <w:tcW w:type="dxa" w:w="1814"/>
            <w:tcBorders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¥40,114</w:t>
            </w:r>
          </w:p>
        </w:tc>
      </w:tr>
    </w:tbl>
    <w:p>
      <w:pPr>
        <w:spacing w:after="10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提出のきまり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領収書・レシートの原本を裏面に貼付してください。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宛名が個人名のものは会社名へ訂正のうえ提出してください。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翌月 5 日までに提出されたものを当月の支払に含めます。</w:t>
      </w:r>
    </w:p>
    <w:p>
      <w:pPr>
        <w:spacing w:after="60" w:before="0" w:line="240" w:lineRule="auto"/>
        <w:jc w:val="left"/>
      </w:pP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交通費は経路が分かるよう出発地と到着地を記入してください。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【テンプレート注記・配布物では削除可】一般的な様式です。精算の範囲・添付書類・提出期限は各社の規程に従ってください。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