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固定資産台帳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838"/>
        <w:gridCol w:w="10845"/>
      </w:tblGrid>
      <w:tr>
        <w:trPr>
          <w:trHeight w:val="342" w:hRule="atLeast"/>
        </w:trPr>
        <w:tc>
          <w:tcPr>
            <w:tcW w:type="dxa" w:w="38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事業所</w:t>
            </w:r>
          </w:p>
        </w:tc>
        <w:tc>
          <w:tcPr>
            <w:tcW w:type="dxa" w:w="108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【株式会社やっとくん】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38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作成日</w:t>
            </w:r>
          </w:p>
        </w:tc>
        <w:tc>
          <w:tcPr>
            <w:tcW w:type="dxa" w:w="108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28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38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対象年度</w:t>
            </w:r>
          </w:p>
        </w:tc>
        <w:tc>
          <w:tcPr>
            <w:tcW w:type="dxa" w:w="108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年度】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  <w:tr>
        <w:trPr>
          <w:trHeight w:val="342" w:hRule="atLeast"/>
        </w:trPr>
        <w:tc>
          <w:tcPr>
            <w:tcW w:type="dxa" w:w="38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108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277"/>
        <w:gridCol w:w="2561"/>
        <w:gridCol w:w="1586"/>
        <w:gridCol w:w="784"/>
        <w:gridCol w:w="1689"/>
        <w:gridCol w:w="1640"/>
        <w:gridCol w:w="1007"/>
        <w:gridCol w:w="1405"/>
        <w:gridCol w:w="1491"/>
        <w:gridCol w:w="1242"/>
      </w:tblGrid>
      <w:tr>
        <w:trPr>
          <w:trHeight w:val="367" w:hRule="atLeast"/>
        </w:trPr>
        <w:tc>
          <w:tcPr>
            <w:tcW w:type="dxa" w:w="127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資産番号</w:t>
            </w:r>
          </w:p>
        </w:tc>
        <w:tc>
          <w:tcPr>
            <w:tcW w:type="dxa" w:w="25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資産名称</w:t>
            </w:r>
          </w:p>
        </w:tc>
        <w:tc>
          <w:tcPr>
            <w:tcW w:type="dxa" w:w="158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取得年月日</w:t>
            </w:r>
          </w:p>
        </w:tc>
        <w:tc>
          <w:tcPr>
            <w:tcW w:type="dxa" w:w="78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数量</w:t>
            </w:r>
          </w:p>
        </w:tc>
        <w:tc>
          <w:tcPr>
            <w:tcW w:type="dxa" w:w="168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単価</w:t>
            </w:r>
          </w:p>
        </w:tc>
        <w:tc>
          <w:tcPr>
            <w:tcW w:type="dxa" w:w="16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取得価額</w:t>
            </w:r>
          </w:p>
        </w:tc>
        <w:tc>
          <w:tcPr>
            <w:tcW w:type="dxa" w:w="10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耐用年数</w:t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償却方法</w:t>
            </w:r>
          </w:p>
        </w:tc>
        <w:tc>
          <w:tcPr>
            <w:tcW w:type="dxa" w:w="14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設置場所</w:t>
            </w:r>
          </w:p>
        </w:tc>
        <w:tc>
          <w:tcPr>
            <w:tcW w:type="dxa" w:w="12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645" w:hRule="atLeast"/>
        </w:trPr>
        <w:tc>
          <w:tcPr>
            <w:tcW w:type="dxa" w:w="127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【FA-001】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25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【業務用冷蔵庫】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58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【2024/4/10】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78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68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【¥458,000】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6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¥458,000</w:t>
            </w:r>
          </w:p>
        </w:tc>
        <w:tc>
          <w:tcPr>
            <w:tcW w:type="dxa" w:w="10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【6 年】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【定率法】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4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 号店</w:t>
              <w:br/>
              <w:t xml:space="preserve"> 厨房】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2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  <w:tr>
        <w:trPr>
          <w:trHeight w:val="345" w:hRule="atLeast"/>
        </w:trPr>
        <w:tc>
          <w:tcPr>
            <w:tcW w:type="dxa" w:w="127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【FA-002】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25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【ノートパソコン】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58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【2024/7/1】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78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68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【¥138,000】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6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¥414,000</w:t>
            </w:r>
          </w:p>
        </w:tc>
        <w:tc>
          <w:tcPr>
            <w:tcW w:type="dxa" w:w="10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【4 年】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【定率法】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4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2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</w:tr>
      <w:tr>
        <w:trPr>
          <w:trHeight w:val="645" w:hRule="atLeast"/>
        </w:trPr>
        <w:tc>
          <w:tcPr>
            <w:tcW w:type="dxa" w:w="127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【FA-003】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25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【エアコン（冷房用）】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58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【2025/3/15】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78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68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【¥298,000】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6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¥596,000</w:t>
            </w:r>
          </w:p>
        </w:tc>
        <w:tc>
          <w:tcPr>
            <w:tcW w:type="dxa" w:w="10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【6 年】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【定率法】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4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 号店</w:t>
              <w:br/>
              <w:t xml:space="preserve"> 客席】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2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</w:tr>
      <w:tr>
        <w:trPr>
          <w:trHeight w:val="645" w:hRule="atLeast"/>
        </w:trPr>
        <w:tc>
          <w:tcPr>
            <w:tcW w:type="dxa" w:w="127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【FA-004】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25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【軽貨物自動車】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58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【2025/10/1】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78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68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【¥1,180,000】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6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¥1,180,000</w:t>
            </w:r>
          </w:p>
        </w:tc>
        <w:tc>
          <w:tcPr>
            <w:tcW w:type="dxa" w:w="10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【4 年】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【定率法】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4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2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【社用車】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</w:tr>
      <w:tr>
        <w:trPr>
          <w:trHeight w:val="645" w:hRule="atLeast"/>
        </w:trPr>
        <w:tc>
          <w:tcPr>
            <w:tcW w:type="dxa" w:w="127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【FA-005】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25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【金属製事務机・椅子】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586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【2026/4/1】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78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【4】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68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【¥62,000】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6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¥248,000</w:t>
            </w:r>
          </w:p>
        </w:tc>
        <w:tc>
          <w:tcPr>
            <w:tcW w:type="dxa" w:w="10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【15 年】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【定率法】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14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</w:t>
              <w:br/>
              <w:t xml:space="preserve"> 事務室】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2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537"/>
        <w:gridCol w:w="1007"/>
        <w:gridCol w:w="1405"/>
        <w:gridCol w:w="1491"/>
        <w:gridCol w:w="1242"/>
      </w:tblGrid>
      <w:tr>
        <w:tc>
          <w:tcPr>
            <w:tcW w:type="dxa" w:w="953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00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記載件数</w:t>
            </w:r>
          </w:p>
        </w:tc>
        <w:tc>
          <w:tcPr>
            <w:tcW w:type="dxa" w:w="140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149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取得価額合計</w:t>
            </w:r>
          </w:p>
        </w:tc>
        <w:tc>
          <w:tcPr>
            <w:tcW w:type="dxa" w:w="124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¥2,896,000</w:t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一般的な様式です。耐用年数・償却方法は資産の区分により異なります。国税庁の耐用年数表と自社の届出に合わせて記入してください。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事業所：例 株式会社やっとくん</w:t>
      </w:r>
    </w:p>
  </w:comment>
  <w:comment w:id="1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作成日：例 2026 年 8 月 28 日</w:t>
      </w:r>
    </w:p>
  </w:comment>
  <w:comment w:id="2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対象年度：例 2026 年度</w:t>
      </w:r>
    </w:p>
  </w:comment>
  <w:comment w:id="3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管理者：例 山田 太郎</w:t>
      </w:r>
    </w:p>
  </w:comment>
  <w:comment w:id="4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資産番号：例 FA-001</w:t>
      </w:r>
    </w:p>
  </w:comment>
  <w:comment w:id="5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資産名称：例 業務用冷蔵庫</w:t>
      </w:r>
    </w:p>
  </w:comment>
  <w:comment w:id="6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取得年月日：例 2024/4/10</w:t>
      </w:r>
    </w:p>
  </w:comment>
  <w:comment w:id="7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数量：例 1</w:t>
      </w:r>
    </w:p>
  </w:comment>
  <w:comment w:id="8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単価：例 ¥458,000</w:t>
      </w:r>
    </w:p>
  </w:comment>
  <w:comment w:id="9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耐用年数：例 6 年</w:t>
      </w:r>
    </w:p>
  </w:comment>
  <w:comment w:id="10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償却方法：例 定率法</w:t>
      </w:r>
    </w:p>
  </w:comment>
  <w:comment w:id="11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設置場所：例 1 号店</w:t>
      </w:r>
    </w:p>
    <w:p>
      <w:pPr>
        <w:pStyle w:val="CommentText"/>
      </w:pPr>
      <w:r>
        <w:t xml:space="preserve"> 厨房</w:t>
      </w:r>
    </w:p>
  </w:comment>
  <w:comment w:id="12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1行目 備考：必要に応じて記入</w:t>
      </w:r>
    </w:p>
  </w:comment>
  <w:comment w:id="13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資産番号：例 FA-002</w:t>
      </w:r>
    </w:p>
  </w:comment>
  <w:comment w:id="14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資産名称：例 ノートパソコン</w:t>
      </w:r>
    </w:p>
  </w:comment>
  <w:comment w:id="15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取得年月日：例 2024/7/1</w:t>
      </w:r>
    </w:p>
  </w:comment>
  <w:comment w:id="16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数量：例 3</w:t>
      </w:r>
    </w:p>
  </w:comment>
  <w:comment w:id="17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単価：例 ¥138,000</w:t>
      </w:r>
    </w:p>
  </w:comment>
  <w:comment w:id="18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耐用年数：例 4 年</w:t>
      </w:r>
    </w:p>
  </w:comment>
  <w:comment w:id="19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償却方法：例 定率法</w:t>
      </w:r>
    </w:p>
  </w:comment>
  <w:comment w:id="20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設置場所：例 本社</w:t>
      </w:r>
    </w:p>
  </w:comment>
  <w:comment w:id="21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2行目 備考：必要に応じて記入</w:t>
      </w:r>
    </w:p>
  </w:comment>
  <w:comment w:id="22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資産番号：例 FA-003</w:t>
      </w:r>
    </w:p>
  </w:comment>
  <w:comment w:id="23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資産名称：例 エアコン（冷房用）</w:t>
      </w:r>
    </w:p>
  </w:comment>
  <w:comment w:id="24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取得年月日：例 2025/3/15</w:t>
      </w:r>
    </w:p>
  </w:comment>
  <w:comment w:id="25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数量：例 2</w:t>
      </w:r>
    </w:p>
  </w:comment>
  <w:comment w:id="26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単価：例 ¥298,000</w:t>
      </w:r>
    </w:p>
  </w:comment>
  <w:comment w:id="27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耐用年数：例 6 年</w:t>
      </w:r>
    </w:p>
  </w:comment>
  <w:comment w:id="28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償却方法：例 定率法</w:t>
      </w:r>
    </w:p>
  </w:comment>
  <w:comment w:id="29" w:author="やっとくん" w:initials="" w:date="2026-10-04T06:55:06Z">
    <w:p>
      <w:pPr>
        <w:pStyle w:val="CommentText"/>
      </w:pPr>
      <w:r>
        <w:rPr>
          <w:rStyle w:val="CommentReference"/>
        </w:rPr>
        <w:annotationRef/>
      </w:r>
      <w:r>
        <w:t>3行目 設置場所：例 1 号店</w:t>
      </w:r>
    </w:p>
    <w:p>
      <w:pPr>
        <w:pStyle w:val="CommentText"/>
      </w:pPr>
      <w:r>
        <w:t xml:space="preserve"> 客席</w:t>
      </w:r>
    </w:p>
  </w:comment>
  <w:comment w:id="3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備考：必要に応じて記入</w:t>
      </w:r>
    </w:p>
  </w:comment>
  <w:comment w:id="3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資産番号：例 FA-004</w:t>
      </w:r>
    </w:p>
  </w:comment>
  <w:comment w:id="3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資産名称：例 軽貨物自動車</w:t>
      </w:r>
    </w:p>
  </w:comment>
  <w:comment w:id="3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取得年月日：例 2025/10/1</w:t>
      </w:r>
    </w:p>
  </w:comment>
  <w:comment w:id="3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数量：例 1</w:t>
      </w:r>
    </w:p>
  </w:comment>
  <w:comment w:id="3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単価：例 ¥1,180,000</w:t>
      </w:r>
    </w:p>
  </w:comment>
  <w:comment w:id="3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耐用年数：例 4 年</w:t>
      </w:r>
    </w:p>
  </w:comment>
  <w:comment w:id="3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償却方法：例 定率法</w:t>
      </w:r>
    </w:p>
  </w:comment>
  <w:comment w:id="3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設置場所：例 本社</w:t>
      </w:r>
    </w:p>
  </w:comment>
  <w:comment w:id="3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備考：例 社用車</w:t>
      </w:r>
    </w:p>
  </w:comment>
  <w:comment w:id="4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資産番号：例 FA-005</w:t>
      </w:r>
    </w:p>
  </w:comment>
  <w:comment w:id="4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資産名称：例 金属製事務机・椅子</w:t>
      </w:r>
    </w:p>
  </w:comment>
  <w:comment w:id="4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取得年月日：例 2026/4/1</w:t>
      </w:r>
    </w:p>
  </w:comment>
  <w:comment w:id="4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数量：例 4</w:t>
      </w:r>
    </w:p>
  </w:comment>
  <w:comment w:id="4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単価：例 ¥62,000</w:t>
      </w:r>
    </w:p>
  </w:comment>
  <w:comment w:id="4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耐用年数：例 15 年</w:t>
      </w:r>
    </w:p>
  </w:comment>
  <w:comment w:id="4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償却方法：例 定率法</w:t>
      </w:r>
    </w:p>
  </w:comment>
  <w:comment w:id="4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設置場所：例 本社</w:t>
      </w:r>
    </w:p>
    <w:p>
      <w:pPr>
        <w:pStyle w:val="CommentText"/>
      </w:pPr>
      <w:r>
        <w:t xml:space="preserve"> 事務室</w:t>
      </w:r>
    </w:p>
  </w:comment>
  <w:comment w:id="4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備考：必要に応じて記入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