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2026 年 8 月 25 日</w:t>
      </w:r>
    </w:p>
    <w:p>
      <w:pPr>
        <w:spacing w:after="120" w:before="0" w:line="240" w:lineRule="auto"/>
        <w:jc w:val="left"/>
      </w:pPr>
      <w:r>
        <w:rPr>
          <w:rFonts w:ascii="Yu Gothic" w:hAnsi="Yu Gothic" w:eastAsia="Yu Gothic"/>
          <w:b/>
          <w:color w:val="141414"/>
          <w:sz w:val="28"/>
        </w:rPr>
        <w:t>管理部長　殿</w:t>
      </w:r>
    </w:p>
    <w:p>
      <w:pPr>
        <w:spacing w:after="20" w:before="0" w:line="240" w:lineRule="auto"/>
        <w:jc w:val="right"/>
      </w:pPr>
      <w:r>
        <w:rPr>
          <w:rFonts w:ascii="Yu Gothic" w:hAnsi="Yu Gothic" w:eastAsia="Yu Gothic"/>
          <w:b/>
          <w:color w:val="141414"/>
          <w:sz w:val="20"/>
        </w:rPr>
        <w:t>管理部　山田 太郎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内線 1234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yamada@example.com</w:t>
      </w:r>
    </w:p>
    <w:p>
      <w:pPr>
        <w:spacing w:after="120" w:before="0" w:line="240" w:lineRule="auto"/>
        <w:jc w:val="left"/>
      </w:pPr>
    </w:p>
    <w:p>
      <w:pPr>
        <w:spacing w:after="200" w:before="0" w:line="240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本日の業務報告（2026 年 8 月 25 日）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/>
          <w:color w:val="141414"/>
          <w:sz w:val="20"/>
        </w:rPr>
        <w:t>1. 本日の作業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8 月分の仕訳 62 件を入力し、補助科目の付け漏れを確認しました。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経費精算 18 件を確認し、領収書が不足していた 2 件を差し戻しました。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/>
          <w:color w:val="141414"/>
          <w:sz w:val="20"/>
        </w:rPr>
        <w:t>2. 詰まったところ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交通費の申請 3 件で、定期区間を控除するかどうかの判断がつきませんでした。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規程に記載が見当たらないため、明日、労務担当に確認します。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/>
          <w:color w:val="141414"/>
          <w:sz w:val="20"/>
        </w:rPr>
        <w:t>3. 明日やること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差し戻した経費精算 2 件の再提出を確認します。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9 月支給分の勤怠データの取り込みを開始します。</w:t>
      </w:r>
    </w:p>
    <w:p>
      <w:pPr>
        <w:spacing w:after="40" w:before="0" w:line="240" w:lineRule="auto"/>
        <w:jc w:val="left"/>
      </w:pPr>
    </w:p>
    <w:p>
      <w:pPr>
        <w:spacing w:after="160" w:before="0" w:line="240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実績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7370"/>
        <w:gridCol w:w="2381"/>
      </w:tblGrid>
      <w:tr>
        <w:trPr>
          <w:trHeight w:val="482" w:hRule="exact"/>
        </w:trPr>
        <w:tc>
          <w:tcPr>
            <w:tcW w:type="dxa" w:w="7370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項目</w:t>
            </w:r>
          </w:p>
        </w:tc>
        <w:tc>
          <w:tcPr>
            <w:tcW w:type="dxa" w:w="238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本日の実績</w:t>
            </w:r>
          </w:p>
        </w:tc>
      </w:tr>
      <w:tr>
        <w:trPr>
          <w:trHeight w:val="425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1. 仕訳の入力件数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62 件</w:t>
            </w:r>
          </w:p>
        </w:tc>
      </w:tr>
      <w:tr>
        <w:trPr>
          <w:trHeight w:val="425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2. 経費精算の確認件数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18 件</w:t>
            </w:r>
          </w:p>
        </w:tc>
      </w:tr>
      <w:tr>
        <w:trPr>
          <w:trHeight w:val="425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3. 差し戻した件数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 件</w:t>
            </w:r>
          </w:p>
        </w:tc>
      </w:tr>
      <w:tr>
        <w:trPr>
          <w:trHeight w:val="425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4. 作業に要した時間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7.5 時間</w:t>
            </w:r>
          </w:p>
        </w:tc>
      </w:tr>
    </w:tbl>
    <w:p>
      <w:pPr>
        <w:spacing w:after="120" w:before="0" w:line="240" w:lineRule="auto"/>
        <w:jc w:val="left"/>
      </w:pPr>
    </w:p>
    <w:p>
      <w:pPr>
        <w:spacing w:after="160" w:before="0" w:line="240" w:lineRule="auto"/>
        <w:jc w:val="right"/>
      </w:pPr>
      <w:r>
        <w:rPr>
          <w:rFonts w:ascii="Yu Gothic" w:hAnsi="Yu Gothic" w:eastAsia="Yu Gothic"/>
          <w:b w:val="0"/>
          <w:color w:val="141414"/>
          <w:sz w:val="20"/>
        </w:rPr>
        <w:t>以上</w:t>
      </w:r>
    </w:p>
    <w:p>
      <w:pPr>
        <w:spacing w:after="20" w:before="0" w:line="240" w:lineRule="auto"/>
        <w:jc w:val="left"/>
        <w:pBdr>
          <w:bottom w:val="single" w:sz="6" w:space="0" w:color="141414"/>
        </w:pBdr>
      </w:pPr>
      <w:r>
        <w:rPr>
          <w:rFonts w:ascii="Yu Gothic" w:hAnsi="Yu Gothic" w:eastAsia="Yu Gothic"/>
          <w:b/>
          <w:color w:val="141414"/>
          <w:sz w:val="17"/>
        </w:rPr>
        <w:t>備考</w:t>
      </w: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未処理分は共有フォルダの作業一覧に残しています。</w:t>
      </w:r>
    </w:p>
    <w:p>
      <w:pPr>
        <w:spacing w:after="60" w:before="0" w:line="240" w:lineRule="auto"/>
        <w:jc w:val="left"/>
      </w:pP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6"/>
        </w:rPr>
        <w:t>2026 年版　【テンプレート注記・配布物では削除可】一般的な様式です。記載項目・提出先・提出期限は各社の規程に従ってください。</w:t>
      </w:r>
    </w:p>
    <w:sectPr w:rsidR="00FC693F" w:rsidRPr="0006063C" w:rsidSect="00034616">
      <w:pgSz w:w="11906" w:h="16838"/>
      <w:pgMar w:top="1020" w:right="1077" w:bottom="62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