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業務日報</w:t>
      </w:r>
    </w:p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【2】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日（</w:t>
      </w: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【金】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>曜日）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106"/>
        <w:gridCol w:w="3759"/>
        <w:gridCol w:w="1106"/>
        <w:gridCol w:w="3759"/>
      </w:tblGrid>
      <w:tr>
        <w:trPr>
          <w:trHeight w:val="386" w:hRule="atLeast"/>
        </w:trPr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所属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990"/>
        <w:gridCol w:w="4201"/>
        <w:gridCol w:w="3538"/>
      </w:tblGrid>
      <w:tr>
        <w:trPr>
          <w:trHeight w:val="329" w:hRule="atLeast"/>
        </w:trPr>
        <w:tc>
          <w:tcPr>
            <w:tcW w:type="dxa" w:w="1990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時間</w:t>
            </w:r>
          </w:p>
        </w:tc>
        <w:tc>
          <w:tcPr>
            <w:tcW w:type="dxa" w:w="4201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業務内容</w:t>
            </w:r>
          </w:p>
        </w:tc>
        <w:tc>
          <w:tcPr>
            <w:tcW w:type="dxa" w:w="3538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成果・特記事項</w:t>
            </w:r>
          </w:p>
        </w:tc>
      </w:tr>
      <w:tr>
        <w:trPr>
          <w:trHeight w:val="414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【9:00〜10:00】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420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【朝礼、メールの確認と返信】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【問い合わせ 3 件に回答】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</w:tr>
      <w:tr>
        <w:trPr>
          <w:trHeight w:val="414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【10:00〜12:00】</w:t>
            </w:r>
          </w:p>
        </w:tc>
        <w:tc>
          <w:tcPr>
            <w:tcW w:type="dxa" w:w="420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 月分の仕訳の入力】</w:t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【62 件を入力】</w:t>
            </w:r>
          </w:p>
        </w:tc>
      </w:tr>
      <w:tr>
        <w:trPr>
          <w:trHeight w:val="414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【13:00〜15:00】</w:t>
            </w:r>
          </w:p>
        </w:tc>
        <w:tc>
          <w:tcPr>
            <w:tcW w:type="dxa" w:w="420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【経費精算の確認】</w:t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【18 件を確認、2 件を差し戻し】</w:t>
            </w:r>
          </w:p>
        </w:tc>
      </w:tr>
      <w:tr>
        <w:trPr>
          <w:trHeight w:val="414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【15:00〜16:30】</w:t>
            </w:r>
          </w:p>
        </w:tc>
        <w:tc>
          <w:tcPr>
            <w:tcW w:type="dxa" w:w="420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【交通費の申請の確認】</w:t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 件は判断を保留】</w:t>
            </w:r>
          </w:p>
        </w:tc>
      </w:tr>
      <w:tr>
        <w:trPr>
          <w:trHeight w:val="414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【16:30〜17:30】</w:t>
            </w:r>
          </w:p>
        </w:tc>
        <w:tc>
          <w:tcPr>
            <w:tcW w:type="dxa" w:w="420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【勤怠データの取り込みの準備】</w:t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【手順書を更新】</w:t>
            </w:r>
          </w:p>
        </w:tc>
      </w:tr>
      <w:tr>
        <w:trPr>
          <w:trHeight w:val="414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【17:30〜18:00】</w:t>
            </w:r>
          </w:p>
        </w:tc>
        <w:tc>
          <w:tcPr>
            <w:tcW w:type="dxa" w:w="420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【日報の作成、翌日の準備】</w:t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【完了】</w:t>
            </w:r>
          </w:p>
        </w:tc>
      </w:tr>
      <w:tr>
        <w:trPr>
          <w:trHeight w:val="414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420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420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420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4201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所感・反省点</w:t>
            </w:r>
          </w:p>
        </w:tc>
      </w:tr>
      <w:tr>
        <w:trPr>
          <w:trHeight w:val="1327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【交通費の申請 3 件で、定期区間を控除するかどうかの判断がつかなかった。</w:t>
              <w:br/>
              <w:t>規程に記載が見当たらないため、明日、労務担当に確認する。】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明日の予定</w:t>
            </w:r>
          </w:p>
        </w:tc>
      </w:tr>
      <w:tr>
        <w:trPr>
          <w:trHeight w:val="1020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【差し戻した経費精算 2 件の再提出を確認する。</w:t>
              <w:br/>
              <w:t>10 月支給分の勤怠データの取り込みを始める。】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連絡事項</w:t>
            </w:r>
          </w:p>
        </w:tc>
      </w:tr>
      <w:tr>
        <w:trPr>
          <w:trHeight w:val="714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【未処理分は共有フォルダの作業一覧に残している。】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7075"/>
        <w:gridCol w:w="1327"/>
        <w:gridCol w:w="1327"/>
      </w:tblGrid>
      <w:tr>
        <w:trPr>
          <w:trHeight w:val="272" w:hRule="atLeast"/>
        </w:trPr>
        <w:tc>
          <w:tcPr>
            <w:tcW w:type="dxa" w:w="7075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承認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</w:t>
            </w:r>
          </w:p>
        </w:tc>
      </w:tr>
      <w:tr>
        <w:trPr>
          <w:trHeight w:val="952" w:hRule="atLeast"/>
        </w:trPr>
        <w:tc>
          <w:tcPr>
            <w:tcW w:type="dxa" w:w="7075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一般的な様式です。記載項目・提出先・提出期限は各社の規程に従ってください。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例：2</w:t>
      </w:r>
    </w:p>
  </w:comment>
  <w:comment w:id="3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例：金</w:t>
      </w:r>
    </w:p>
  </w:comment>
  <w:comment w:id="4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例：管理部</w:t>
      </w:r>
    </w:p>
  </w:comment>
  <w:comment w:id="5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6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例：9:00〜10:00</w:t>
      </w:r>
    </w:p>
  </w:comment>
  <w:comment w:id="7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例：朝礼、メールの確認と返信</w:t>
      </w:r>
    </w:p>
  </w:comment>
  <w:comment w:id="8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例：問い合わせ 3 件に回答</w:t>
      </w:r>
    </w:p>
  </w:comment>
  <w:comment w:id="9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例：交通費の申請 3 件で、定期区間を控除するかどうかの判断がつかなかった。</w:t>
      </w:r>
    </w:p>
  </w:comment>
  <w:comment w:id="10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例：差し戻した経費精算 2 件の再提出を確認する。</w:t>
      </w:r>
    </w:p>
  </w:comment>
  <w:comment w:id="11" w:author="やっとくん" w:initials="や" w:date="2026-10-03T02:38:25Z">
    <w:p>
      <w:pPr>
        <w:pStyle w:val="CommentText"/>
      </w:pPr>
      <w:r>
        <w:rPr>
          <w:rStyle w:val="CommentReference"/>
        </w:rPr>
        <w:annotationRef/>
      </w:r>
      <w:r>
        <w:t>例：未処理分は共有フォルダの作業一覧に残している。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