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【2026 年 9 月 15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【山田 太郎】　殿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【株式会社やっとくん】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【〒150-0001 東京都渋谷区神宮前 1-1-1】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代表取締役　【佐藤 一郎】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労働条件通知書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労働基準法第 15 条および同法施行規則第 5 条に基づき、労働条件を下記のとおり通知します。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記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2948"/>
        <w:gridCol w:w="6803"/>
      </w:tblGrid>
      <w:tr>
        <w:trPr>
          <w:trHeight w:val="435" w:hRule="exact"/>
        </w:trPr>
        <w:tc>
          <w:tcPr>
            <w:tcW w:type="dxa" w:w="294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明示事項</w:t>
            </w:r>
          </w:p>
        </w:tc>
        <w:tc>
          <w:tcPr>
            <w:tcW w:type="dxa" w:w="6803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内容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労働契約の期間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期間の定めなし（【2026 年 10 月 1 日】 雇入れ）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契約更新の基準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―（期間の定めのある契約の場合に記入）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就業の場所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本社（【東京都渋谷区）　変更の範囲：会社の定める事業所】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従事すべき業務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経理・総務事務　変更の範囲：会社の定める業務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始業・終業・休憩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【9:00 〜 18:00】（休憩 60 分：【12:00 〜 13:00】）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 所定時間外労働の有無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有（36 協定の範囲内）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7. 休日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土曜・日曜・祝日・年末年始（12/29〜1/3）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8. 休暇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年次有給休暇（労働基準法第 39 条のとおり）ほか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9. 賃金（基本給）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月給 【250,000 円】（諸手当は給与規程による）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10. 賃金の締切り・支払時期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月末締め・翌月 25 日払い（口座振込）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11. 昇給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年 1 回（4 月・会社業績による）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12. 退職に関する事項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自己都合は 30 日前までに届出　解雇：就業規則による</w:t>
            </w:r>
          </w:p>
        </w:tc>
      </w:tr>
      <w:tr>
        <w:trPr>
          <w:trHeight w:val="384" w:hRule="exact"/>
        </w:trPr>
        <w:tc>
          <w:tcPr>
            <w:tcW w:type="dxa" w:w="294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13. 社会保険・雇用保険</w:t>
            </w:r>
          </w:p>
        </w:tc>
        <w:tc>
          <w:tcPr>
            <w:tcW w:type="dxa" w:w="6803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健康保険・厚生年金・雇用保険・労災保険　適用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本通知書の記載事項のほか、詳細は就業規則・給与規程によります。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昇給に関する事項は、書面交付による明示の対象外です（施行規則第 5 条第 3 項）。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労働基準法第 15 条・同法施行規則第 5 条の書面明示事項に基づく一般的な様式です。個別の契約内容は専門家にご確認ください。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