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業務週報</w:t>
      </w:r>
    </w:p>
    <w:p>
      <w:pPr>
        <w:spacing w:after="18" w:before="0" w:line="264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0"/>
          <w:u w:val="single"/>
        </w:rPr>
        <w:t>【8】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0"/>
          <w:u w:val="single"/>
        </w:rPr>
        <w:t>【25】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106"/>
        <w:gridCol w:w="3759"/>
        <w:gridCol w:w="1106"/>
        <w:gridCol w:w="3759"/>
      </w:tblGrid>
      <w:tr>
        <w:trPr>
          <w:trHeight w:val="386" w:hRule="atLeast"/>
        </w:trPr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所属</w:t>
            </w:r>
          </w:p>
        </w:tc>
        <w:tc>
          <w:tcPr>
            <w:tcW w:type="dxa" w:w="375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【管理部】</w:t>
            </w:r>
            <w:commentRangeEnd w:id="3"/>
            <w:r>
              <w:rPr>
                <w:rStyle w:val="CommentReference"/>
              </w:rPr>
              <w:commentReference w:id="3"/>
            </w:r>
          </w:p>
        </w:tc>
        <w:tc>
          <w:tcPr>
            <w:tcW w:type="dxa" w:w="1106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氏名</w:t>
            </w:r>
          </w:p>
        </w:tc>
        <w:tc>
          <w:tcPr>
            <w:tcW w:type="dxa" w:w="3759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【山田 太郎】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327"/>
        <w:gridCol w:w="8402"/>
      </w:tblGrid>
      <w:tr>
        <w:trPr>
          <w:trHeight w:val="386" w:hRule="atLeast"/>
        </w:trPr>
        <w:tc>
          <w:tcPr>
            <w:tcW w:type="dxa" w:w="1327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対象期間</w:t>
            </w:r>
          </w:p>
        </w:tc>
        <w:tc>
          <w:tcPr>
            <w:tcW w:type="dxa" w:w="840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【2026/8/17〜8/21】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今週の目標</w:t>
            </w:r>
          </w:p>
        </w:tc>
      </w:tr>
      <w:tr>
        <w:trPr>
          <w:trHeight w:val="1020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【8月分の仕訳入力を進め、経費精算の差し戻しを減らす。】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990"/>
        <w:gridCol w:w="4643"/>
        <w:gridCol w:w="3095"/>
      </w:tblGrid>
      <w:tr>
        <w:trPr>
          <w:trHeight w:val="329" w:hRule="atLeast"/>
        </w:trPr>
        <w:tc>
          <w:tcPr>
            <w:tcW w:type="dxa" w:w="1990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日付</w:t>
            </w:r>
          </w:p>
        </w:tc>
        <w:tc>
          <w:tcPr>
            <w:tcW w:type="dxa" w:w="4643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活動内容</w:t>
            </w:r>
          </w:p>
        </w:tc>
        <w:tc>
          <w:tcPr>
            <w:tcW w:type="dxa" w:w="3095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成果・実績</w:t>
            </w:r>
          </w:p>
        </w:tc>
      </w:tr>
      <w:tr>
        <w:trPr>
          <w:trHeight w:val="612" w:hRule="atLeast"/>
        </w:trPr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【8/17（月）】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type="dxa" w:w="4643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【仕訳入力、経費精算の確認】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【仕訳62件、精算18件】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</w:tr>
      <w:tr>
        <w:trPr>
          <w:trHeight w:val="612" w:hRule="atLeast"/>
        </w:trPr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【8/18（火）】</w:t>
            </w:r>
          </w:p>
        </w:tc>
        <w:tc>
          <w:tcPr>
            <w:tcW w:type="dxa" w:w="4643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【仕訳入力、申請内容の照合】</w:t>
            </w:r>
          </w:p>
        </w:tc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【仕訳68件、精算20件】</w:t>
            </w:r>
          </w:p>
        </w:tc>
      </w:tr>
      <w:tr>
        <w:trPr>
          <w:trHeight w:val="612" w:hRule="atLeast"/>
        </w:trPr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【8/19（水）】</w:t>
            </w:r>
          </w:p>
        </w:tc>
        <w:tc>
          <w:tcPr>
            <w:tcW w:type="dxa" w:w="4643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【仕訳入力、添付漏れの確認】</w:t>
            </w:r>
          </w:p>
        </w:tc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【仕訳60件、精算12件】</w:t>
            </w:r>
          </w:p>
        </w:tc>
      </w:tr>
      <w:tr>
        <w:trPr>
          <w:trHeight w:val="612" w:hRule="atLeast"/>
        </w:trPr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【8/20（木）】</w:t>
            </w:r>
          </w:p>
        </w:tc>
        <w:tc>
          <w:tcPr>
            <w:tcW w:type="dxa" w:w="4643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【仕訳入力、拠点へ確認】</w:t>
            </w:r>
          </w:p>
        </w:tc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【仕訳64件、精算14件】</w:t>
            </w:r>
          </w:p>
        </w:tc>
      </w:tr>
      <w:tr>
        <w:trPr>
          <w:trHeight w:val="612" w:hRule="atLeast"/>
        </w:trPr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【8/21（金）】</w:t>
            </w:r>
          </w:p>
        </w:tc>
        <w:tc>
          <w:tcPr>
            <w:tcW w:type="dxa" w:w="4643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【仕訳入力、週次状況の整理】</w:t>
            </w:r>
          </w:p>
        </w:tc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【仕訳58件、精算10件】</w:t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所感・課題</w:t>
            </w:r>
          </w:p>
        </w:tc>
      </w:tr>
      <w:tr>
        <w:trPr>
          <w:trHeight w:val="1020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【仕訳312件、経費精算74件を処理した。添付漏れによる差し戻しは6件。</w:t>
              <w:br/>
              <w:t>2拠点へ添付要否の案内が必要。】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29"/>
      </w:tblGrid>
      <w:tr>
        <w:trPr>
          <w:trHeight w:val="329" w:hRule="atLeast"/>
        </w:trPr>
        <w:tc>
          <w:tcPr>
            <w:tcW w:type="dxa" w:w="9729"/>
            <w:vAlign w:val="center"/>
            <w:shd w:val="clear" w:fill="F1F1EC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来週の予定</w:t>
            </w:r>
          </w:p>
        </w:tc>
      </w:tr>
      <w:tr>
        <w:trPr>
          <w:trHeight w:val="1020" w:hRule="atLeast"/>
        </w:trPr>
        <w:tc>
          <w:tcPr>
            <w:tcW w:type="dxa" w:w="9729"/>
            <w:vAlign w:val="top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【残る仕訳約80件を入力し、8月28日までに月次締めを準備する。</w:t>
              <w:br/>
              <w:t>差し戻しの多い2拠点へ添付要否の案内を送る。】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</w:tr>
    </w:tbl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一般的な様式です。集計期間の区切り方・提出先は各社の規程に従ってください。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42:13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42:13Z">
    <w:p>
      <w:pPr>
        <w:pStyle w:val="CommentText"/>
      </w:pPr>
      <w:r>
        <w:rPr>
          <w:rStyle w:val="CommentReference"/>
        </w:rPr>
        <w:annotationRef/>
      </w:r>
      <w:r>
        <w:t>例：8</w:t>
      </w:r>
    </w:p>
  </w:comment>
  <w:comment w:id="2" w:author="やっとくん" w:initials="や" w:date="2026-10-03T02:42:13Z">
    <w:p>
      <w:pPr>
        <w:pStyle w:val="CommentText"/>
      </w:pPr>
      <w:r>
        <w:rPr>
          <w:rStyle w:val="CommentReference"/>
        </w:rPr>
        <w:annotationRef/>
      </w:r>
      <w:r>
        <w:t>例：25</w:t>
      </w:r>
    </w:p>
  </w:comment>
  <w:comment w:id="3" w:author="やっとくん" w:initials="や" w:date="2026-10-03T02:42:13Z">
    <w:p>
      <w:pPr>
        <w:pStyle w:val="CommentText"/>
      </w:pPr>
      <w:r>
        <w:rPr>
          <w:rStyle w:val="CommentReference"/>
        </w:rPr>
        <w:annotationRef/>
      </w:r>
      <w:r>
        <w:t>例：管理部</w:t>
      </w:r>
    </w:p>
  </w:comment>
  <w:comment w:id="4" w:author="やっとくん" w:initials="や" w:date="2026-10-03T02:42:13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5" w:author="やっとくん" w:initials="や" w:date="2026-10-03T02:42:13Z">
    <w:p>
      <w:pPr>
        <w:pStyle w:val="CommentText"/>
      </w:pPr>
      <w:r>
        <w:rPr>
          <w:rStyle w:val="CommentReference"/>
        </w:rPr>
        <w:annotationRef/>
      </w:r>
      <w:r>
        <w:t>例：2026/8/17〜8/21</w:t>
      </w:r>
    </w:p>
  </w:comment>
  <w:comment w:id="6" w:author="やっとくん" w:initials="や" w:date="2026-10-03T02:42:13Z">
    <w:p>
      <w:pPr>
        <w:pStyle w:val="CommentText"/>
      </w:pPr>
      <w:r>
        <w:rPr>
          <w:rStyle w:val="CommentReference"/>
        </w:rPr>
        <w:annotationRef/>
      </w:r>
      <w:r>
        <w:t>例：8月分の仕訳入力を進め、経費精算の差し戻しを減らす。</w:t>
      </w:r>
    </w:p>
  </w:comment>
  <w:comment w:id="7" w:author="やっとくん" w:initials="や" w:date="2026-10-03T02:42:13Z">
    <w:p>
      <w:pPr>
        <w:pStyle w:val="CommentText"/>
      </w:pPr>
      <w:r>
        <w:rPr>
          <w:rStyle w:val="CommentReference"/>
        </w:rPr>
        <w:annotationRef/>
      </w:r>
      <w:r>
        <w:t>例：8/17（月）</w:t>
      </w:r>
    </w:p>
  </w:comment>
  <w:comment w:id="8" w:author="やっとくん" w:initials="や" w:date="2026-10-03T02:42:13Z">
    <w:p>
      <w:pPr>
        <w:pStyle w:val="CommentText"/>
      </w:pPr>
      <w:r>
        <w:rPr>
          <w:rStyle w:val="CommentReference"/>
        </w:rPr>
        <w:annotationRef/>
      </w:r>
      <w:r>
        <w:t>例：仕訳入力、経費精算の確認</w:t>
      </w:r>
    </w:p>
  </w:comment>
  <w:comment w:id="9" w:author="やっとくん" w:initials="や" w:date="2026-10-03T02:42:13Z">
    <w:p>
      <w:pPr>
        <w:pStyle w:val="CommentText"/>
      </w:pPr>
      <w:r>
        <w:rPr>
          <w:rStyle w:val="CommentReference"/>
        </w:rPr>
        <w:annotationRef/>
      </w:r>
      <w:r>
        <w:t>例：仕訳62件、精算18件</w:t>
      </w:r>
    </w:p>
  </w:comment>
  <w:comment w:id="10" w:author="やっとくん" w:initials="や" w:date="2026-10-03T02:42:13Z">
    <w:p>
      <w:pPr>
        <w:pStyle w:val="CommentText"/>
      </w:pPr>
      <w:r>
        <w:rPr>
          <w:rStyle w:val="CommentReference"/>
        </w:rPr>
        <w:annotationRef/>
      </w:r>
      <w:r>
        <w:t>例：仕訳312件、経費精算74件を処理した。添付漏れによる差し戻しは6件。</w:t>
      </w:r>
    </w:p>
  </w:comment>
  <w:comment w:id="11" w:author="やっとくん" w:initials="や" w:date="2026-10-03T02:42:13Z">
    <w:p>
      <w:pPr>
        <w:pStyle w:val="CommentText"/>
      </w:pPr>
      <w:r>
        <w:rPr>
          <w:rStyle w:val="CommentReference"/>
        </w:rPr>
        <w:annotationRef/>
      </w:r>
      <w:r>
        <w:t>例：残る仕訳約80件を入力し、8月28日までに月次締めを準備する。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