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【24】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【管理部長】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 殿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所属　</w:t>
      </w:r>
      <w:commentRangeStart w:id="4"/>
      <w:r>
        <w:rPr>
          <w:rFonts w:ascii="Yu Gothic" w:hAnsi="Yu Gothic" w:eastAsia="Yu Gothic"/>
          <w:b w:val="0"/>
          <w:color w:val="141414"/>
          <w:sz w:val="20"/>
        </w:rPr>
        <w:t>【管理部】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氏名　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0"/>
        </w:rPr>
        <w:t>顛末書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この度発生した事象について、下記のとおり経緯と対応を報告します。</w:t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1. 発生日時・場所</w:t>
      </w:r>
    </w:p>
    <w:p>
      <w:pPr>
        <w:spacing w:after="18" w:before="0" w:line="264" w:lineRule="exact"/>
        <w:jc w:val="left"/>
      </w:pPr>
      <w:commentRangeStart w:id="6"/>
      <w:r>
        <w:rPr>
          <w:rFonts w:ascii="Yu Gothic" w:hAnsi="Yu Gothic" w:eastAsia="Yu Gothic"/>
          <w:b w:val="0"/>
          <w:color w:val="141414"/>
          <w:sz w:val="20"/>
        </w:rPr>
        <w:t>【2026年8月21日 10時15分、本社管理部】</w:t>
      </w:r>
      <w:commentRangeEnd w:id="6"/>
      <w:r>
        <w:rPr>
          <w:rStyle w:val="CommentReference"/>
        </w:rPr>
        <w:commentReference w:id="6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2. 発生事象・影響範囲</w:t>
      </w:r>
    </w:p>
    <w:p>
      <w:pPr>
        <w:spacing w:after="18" w:before="0" w:line="264" w:lineRule="exact"/>
        <w:jc w:val="left"/>
      </w:pPr>
      <w:commentRangeStart w:id="7"/>
      <w:r>
        <w:rPr>
          <w:rFonts w:ascii="Yu Gothic" w:hAnsi="Yu Gothic" w:eastAsia="Yu Gothic"/>
          <w:b w:val="0"/>
          <w:color w:val="141414"/>
          <w:sz w:val="20"/>
        </w:rPr>
        <w:t>【7月分給与振込データを二重送信。対象3名、合計782,400円。】</w:t>
      </w:r>
      <w:commentRangeEnd w:id="7"/>
      <w:r>
        <w:rPr>
          <w:rStyle w:val="CommentReference"/>
        </w:rPr>
        <w:commentReference w:id="7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3. 経緯・原因</w:t>
      </w:r>
    </w:p>
    <w:p>
      <w:pPr>
        <w:spacing w:after="18" w:before="0" w:line="264" w:lineRule="exact"/>
        <w:jc w:val="left"/>
      </w:pPr>
      <w:commentRangeStart w:id="8"/>
      <w:r>
        <w:rPr>
          <w:rFonts w:ascii="Yu Gothic" w:hAnsi="Yu Gothic" w:eastAsia="Yu Gothic"/>
          <w:b w:val="0"/>
          <w:color w:val="141414"/>
          <w:sz w:val="20"/>
        </w:rPr>
        <w:t>【送信完了確認と送信記録の手順がなく、画面表示のみで再送を判断した。】</w:t>
      </w:r>
      <w:commentRangeEnd w:id="8"/>
      <w:r>
        <w:rPr>
          <w:rStyle w:val="CommentReference"/>
        </w:rPr>
        <w:commentReference w:id="8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4. 実施した対応・復旧</w:t>
      </w:r>
    </w:p>
    <w:p>
      <w:pPr>
        <w:spacing w:after="18" w:before="0" w:line="264" w:lineRule="exact"/>
        <w:jc w:val="left"/>
      </w:pPr>
      <w:commentRangeStart w:id="9"/>
      <w:r>
        <w:rPr>
          <w:rFonts w:ascii="Yu Gothic" w:hAnsi="Yu Gothic" w:eastAsia="Yu Gothic"/>
          <w:b w:val="0"/>
          <w:color w:val="141414"/>
          <w:sz w:val="20"/>
        </w:rPr>
        <w:t>【同日11時40分に銀行へ組戻しを依頼し、翌日15時30分に返金を確認。】</w:t>
      </w:r>
      <w:commentRangeEnd w:id="9"/>
      <w:r>
        <w:rPr>
          <w:rStyle w:val="CommentReference"/>
        </w:rPr>
        <w:commentReference w:id="9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5. 再発防止策</w:t>
      </w:r>
    </w:p>
    <w:p>
      <w:pPr>
        <w:spacing w:after="18" w:before="0" w:line="264" w:lineRule="exact"/>
        <w:jc w:val="left"/>
      </w:pP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【送信前に銀行側の送信履歴を確認し、担当者と確認者が記録を残す。】</w:t>
      </w:r>
      <w:commentRangeEnd w:id="10"/>
      <w:r>
        <w:rPr>
          <w:rStyle w:val="CommentReference"/>
        </w:rPr>
        <w:commentReference w:id="10"/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記録の保管先　</w:t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【共有フォルダの給与振込記録】</w:t>
      </w:r>
      <w:commentRangeEnd w:id="11"/>
      <w:r>
        <w:rPr>
          <w:rStyle w:val="CommentReference"/>
        </w:rPr>
        <w:commentReference w:id="11"/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一般的な様式です。提出先・提出期限・懲戒手続との関係は各社の規程に従ってください。原因は個人の不注意ではな</w:t>
        <w:br/>
        <w:t>く、手順や仕組みの不備として記載します。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例：24</w:t>
      </w:r>
    </w:p>
  </w:comment>
  <w:comment w:id="3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例：管理部長</w:t>
      </w:r>
    </w:p>
  </w:comment>
  <w:comment w:id="4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例：管理部</w:t>
      </w:r>
    </w:p>
  </w:comment>
  <w:comment w:id="5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例：2026年8月21日 10時15分、本社管理部</w:t>
      </w:r>
    </w:p>
  </w:comment>
  <w:comment w:id="7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例：7月分給与振込データを二重送信。対象3名、合計782,400円。</w:t>
      </w:r>
    </w:p>
  </w:comment>
  <w:comment w:id="8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例：送信完了確認と送信記録の手順がなく、画面表示のみで再送を判断した。</w:t>
      </w:r>
    </w:p>
  </w:comment>
  <w:comment w:id="9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例：同日11時40分に銀行へ組戻しを依頼し、翌日15時30分に返金を確認。</w:t>
      </w:r>
    </w:p>
  </w:comment>
  <w:comment w:id="10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例：送信前に銀行側の送信履歴を確認し、担当者と確認者が記録を残す。</w:t>
      </w:r>
    </w:p>
  </w:comment>
  <w:comment w:id="11" w:author="やっとくん" w:initials="や" w:date="2026-10-03T02:29:19Z">
    <w:p>
      <w:pPr>
        <w:pStyle w:val="CommentText"/>
      </w:pPr>
      <w:r>
        <w:rPr>
          <w:rStyle w:val="CommentReference"/>
        </w:rPr>
        <w:annotationRef/>
      </w:r>
      <w:r>
        <w:t>例：共有フォルダの給与振込記録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